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6654800" cy="1561421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15614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rPr>
          <w:rFonts w:ascii="Arial" w:cs="Arial" w:eastAsia="Arial" w:hAnsi="Arial"/>
          <w:sz w:val="56"/>
          <w:szCs w:val="56"/>
        </w:rPr>
      </w:pPr>
      <w:r w:rsidDel="00000000" w:rsidR="00000000" w:rsidRPr="00000000">
        <w:rPr>
          <w:rFonts w:ascii="Arial" w:cs="Arial" w:eastAsia="Arial" w:hAnsi="Arial"/>
          <w:sz w:val="56"/>
          <w:szCs w:val="56"/>
          <w:rtl w:val="0"/>
        </w:rPr>
        <w:t xml:space="preserve">Working in partnership with parents policy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bookmarkStart w:colFirst="0" w:colLast="0" w:name="_heading=h.sd0oaf2m7pgp" w:id="0"/>
      <w:bookmarkEnd w:id="0"/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At Ewelme Pre-School, we believe that children thrive best when parents and staff work together in close partnership. We recognise parents and carers as a child’s first and most enduring educators, and our role is to support and complement this. Effective two-way communication and mutual respect are the foundations of our relationship with families.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Our aim is to ensure parents are valued and active participants in their child’s early learning and development journey.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rPr>
          <w:b w:val="1"/>
          <w:bCs w:val="1"/>
          <w:smallCaps w:val="1"/>
          <w:sz w:val="33"/>
          <w:szCs w:val="33"/>
        </w:rPr>
      </w:pPr>
      <w:r w:rsidDel="00000000" w:rsidR="00000000" w:rsidRPr="00000000">
        <w:rPr>
          <w:b w:val="1"/>
          <w:bCs w:val="1"/>
          <w:smallCaps w:val="1"/>
          <w:sz w:val="33"/>
          <w:szCs w:val="33"/>
          <w:rtl w:val="0"/>
        </w:rPr>
        <w:t xml:space="preserve">OUR COMMITMENTS: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We will: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Recognize and support parents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as their child’s first and most important educators and actively welcome them into pre-school life.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Ensure all parents are registered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on our online learning journey platform, </w:t>
      </w: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Class Dojo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, which provides updates from pre-school and their children’s development.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Build parents’ confidence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by encouraging them to trust their instincts and judgments about their child.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Provide accessible communication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, offering documents in alternative formats such as Braille, different languages, or electronic forms, tailored to each family’s needs.</w:t>
      </w:r>
      <w:r w:rsidDel="00000000" w:rsidR="00000000" w:rsidRPr="00000000">
        <w:rPr>
          <w:rFonts w:ascii="Arial" w:cs="Arial" w:eastAsia="Arial" w:hAnsi="Arial"/>
          <w:sz w:val="21"/>
          <w:szCs w:val="21"/>
          <w:highlight w:val="red"/>
          <w:rtl w:val="0"/>
        </w:rPr>
        <w:t xml:space="preserve">????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Welcome parents into the pre-school at any time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and operate as flexibly as possible to accommodate their schedules and preferences.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Ensure all parents are informed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about the pre-school’s policies and procedures. Guidance and information is provided on enrolment and full policy documents are available both digitally and in hard copy upon request.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Maintain regular, meaningful contact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with parents to establish a secure and beneficial relationship in support of their child’s development.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Support parental growth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by sharing information about relevant educational opportunities, workshops, and training sessions.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Encourage parental involvement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through open days, stay-and-play sessions, workshops, and social events.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Communicate pre-school events and updates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through newsletters, daily communication tools, and the </w:t>
      </w: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Class Dojo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app.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Operate a key person system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to foster strong relationships, enabling effective two-way information sharing between home and pre-school regarding each child’s individual needs.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Share planning and progress updates regularly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, inviting parents to participate in shared record-keeping.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Value parent feedback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, considering all suggestions regarding their child’s care, learning, or the nursery’s operation.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Offer parents the opportunity to contribute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their knowledge, interests, and skills to enrich nursery activities.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Inform parents of procedures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for registering queries, compliments, complaints, or suggestions, ensuring transparency and understanding. A written complaints policy is available to all families.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Promote understanding of the Early Years Foundation Stage (EYFS)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and provide guidance on how learning can be supported at home.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Establish clear agreements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through written contracts outlining terms of acceptance, fees, and funding arrangements.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Respect cultural, religious, and individual family backgrounds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, accommodating special requirements wherever practical.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Rule="auto"/>
        <w:ind w:left="0" w:hanging="36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Seek regular feedback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 via questionnaires, suggestions, and/or informal discussions to help evaluate and enhance pre-school practice, policy,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and staff development. </w:t>
      </w:r>
      <w:r w:rsidDel="00000000" w:rsidR="00000000" w:rsidRPr="00000000">
        <w:rPr>
          <w:rFonts w:ascii="Arial" w:cs="Arial" w:eastAsia="Arial" w:hAnsi="Arial"/>
          <w:sz w:val="21"/>
          <w:szCs w:val="21"/>
          <w:highlight w:val="yellow"/>
          <w:rtl w:val="0"/>
        </w:rPr>
        <w:t xml:space="preserve">Staff reviews due as discussed.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Policy Reviewed September 2025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Next review due September 2026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>
        <w:spacing w:after="3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8ZMLbPztpwrgemvBlmBUa2DkuQ==">CgMxLjAyDmguc2Qwb2FmMm03cGdwOAByITFlWWlSeS1ydE1sUFVqVHI3N1pfdnpfNmJzamNzTlQ5YQ==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